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C8CF0" w14:textId="2D6D78B2" w:rsidR="00460F0D" w:rsidRDefault="00460F0D">
      <w:r>
        <w:t xml:space="preserve"> Link for ratio video: </w:t>
      </w:r>
      <w:r w:rsidRPr="00460F0D">
        <w:t>https://www.youtube.com/watch?v=3eraT_ajbUg</w:t>
      </w:r>
    </w:p>
    <w:sectPr w:rsidR="00460F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0D"/>
    <w:rsid w:val="00460F0D"/>
    <w:rsid w:val="00E7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6EF62"/>
  <w15:chartTrackingRefBased/>
  <w15:docId w15:val="{64956079-F5A0-40A5-BC1C-3FADCCC2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F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F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F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F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F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F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F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F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F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F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F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F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F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F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F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F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F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Young</dc:creator>
  <cp:keywords/>
  <dc:description/>
  <cp:lastModifiedBy>Mrs S Young</cp:lastModifiedBy>
  <cp:revision>2</cp:revision>
  <dcterms:created xsi:type="dcterms:W3CDTF">2026-04-22T13:23:00Z</dcterms:created>
  <dcterms:modified xsi:type="dcterms:W3CDTF">2026-04-22T13:23:00Z</dcterms:modified>
</cp:coreProperties>
</file>